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2019年度宁波市港航物流业发展拟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补助对象名单（第一批）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10"/>
          <w:szCs w:val="10"/>
          <w:u w:val="none"/>
          <w:lang w:val="en-US" w:eastAsia="zh-CN" w:bidi="ar"/>
        </w:rPr>
      </w:pPr>
    </w:p>
    <w:tbl>
      <w:tblPr>
        <w:tblStyle w:val="5"/>
        <w:tblW w:w="92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725"/>
        <w:gridCol w:w="3664"/>
        <w:gridCol w:w="1799"/>
        <w:gridCol w:w="1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区（县）、市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申报补助类别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拟补助金额（万元）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宁波国华国际货运代理有限公司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3A级物流企业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宁波世邦国际货运代理有限公司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3A级物流企业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宁波外运国际货运代理有限公司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3A级物流企业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宁波皇兴供应链管理有限公司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3A级物流企业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宁波市跨越速运有限公司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4A级物流企业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信风（宁波）海运物流有限公司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4A级物流企业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宁波达源国际货运代理有限公司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3A级物流企业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宁波卓远启瑞化工物流有限公司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3A级物流企业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宁波大港货柜有限公司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3A级物流企业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宁波和丰物流有限公司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3A级物流企业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宁波天航国际物流有限公司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3A级物流企业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浙江合运物流有限公司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4A级物流企业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浙江宁绍物流有限公司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3A级物流企业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4A级物流企业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宁波久顺国际物流有限公司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3A级物流企业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宁波甬隆物流有限公司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3A级物流企业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大榭开发区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宁波铭仕国际物流有限公司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3A级物流企业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保税区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宁波太平国际贸易联运有限公司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4A级物流企业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</w:tr>
    </w:tbl>
    <w:p>
      <w:pPr>
        <w:pStyle w:val="4"/>
        <w:spacing w:before="0" w:beforeAutospacing="0" w:after="0" w:afterAutospacing="0" w:line="560" w:lineRule="exact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41" w:right="1587" w:bottom="1316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1B"/>
    <w:rsid w:val="00021624"/>
    <w:rsid w:val="001013E2"/>
    <w:rsid w:val="0021275A"/>
    <w:rsid w:val="0022692C"/>
    <w:rsid w:val="00235248"/>
    <w:rsid w:val="00330886"/>
    <w:rsid w:val="00385D25"/>
    <w:rsid w:val="00447E02"/>
    <w:rsid w:val="00496957"/>
    <w:rsid w:val="004C64E0"/>
    <w:rsid w:val="00584BA2"/>
    <w:rsid w:val="006520C3"/>
    <w:rsid w:val="00760C1B"/>
    <w:rsid w:val="00807A9A"/>
    <w:rsid w:val="008408DF"/>
    <w:rsid w:val="00891FCE"/>
    <w:rsid w:val="008D53F3"/>
    <w:rsid w:val="009537B7"/>
    <w:rsid w:val="00AD123F"/>
    <w:rsid w:val="00B644A9"/>
    <w:rsid w:val="00C456DD"/>
    <w:rsid w:val="00CB5A87"/>
    <w:rsid w:val="00DB4C4E"/>
    <w:rsid w:val="00DE2CF0"/>
    <w:rsid w:val="00E346E2"/>
    <w:rsid w:val="06E21458"/>
    <w:rsid w:val="0BC40E8C"/>
    <w:rsid w:val="128A7F25"/>
    <w:rsid w:val="136E0481"/>
    <w:rsid w:val="2C32693A"/>
    <w:rsid w:val="3E0307C2"/>
    <w:rsid w:val="3ED351CD"/>
    <w:rsid w:val="470E52E7"/>
    <w:rsid w:val="4A0A628D"/>
    <w:rsid w:val="4F68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337</Characters>
  <Lines>2</Lines>
  <Paragraphs>1</Paragraphs>
  <TotalTime>5</TotalTime>
  <ScaleCrop>false</ScaleCrop>
  <LinksUpToDate>false</LinksUpToDate>
  <CharactersWithSpaces>394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2019-11-22T04:42:00Z</dcterms:created>
  <dc:creator>胡鸿志</dc:creator>
  <cp:lastModifiedBy>净净</cp:lastModifiedBy>
  <cp:lastPrinted>2020-08-19T07:38:00Z</cp:lastPrinted>
  <dcterms:modified xsi:type="dcterms:W3CDTF">2020-08-19T08:15:39Z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