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B" w:rsidRPr="00C17F13" w:rsidRDefault="0013251B" w:rsidP="00C17F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7F13">
        <w:rPr>
          <w:rFonts w:asciiTheme="majorEastAsia" w:eastAsiaTheme="majorEastAsia" w:hAnsiTheme="majorEastAsia" w:hint="eastAsia"/>
          <w:sz w:val="36"/>
          <w:szCs w:val="36"/>
        </w:rPr>
        <w:t>国家发展改革委办公厅关于组织申报</w:t>
      </w:r>
    </w:p>
    <w:p w:rsidR="0013251B" w:rsidRPr="00C17F13" w:rsidRDefault="0013251B" w:rsidP="00C17F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7F13">
        <w:rPr>
          <w:rFonts w:asciiTheme="majorEastAsia" w:eastAsiaTheme="majorEastAsia" w:hAnsiTheme="majorEastAsia" w:hint="eastAsia"/>
          <w:sz w:val="36"/>
          <w:szCs w:val="36"/>
        </w:rPr>
        <w:t>2018年国家地方联合工程研究中心的通知</w:t>
      </w:r>
    </w:p>
    <w:p w:rsidR="0013251B" w:rsidRPr="00C17F13" w:rsidRDefault="0013251B" w:rsidP="00C17F13">
      <w:r w:rsidRPr="00C17F13">
        <w:rPr>
          <w:rFonts w:hint="eastAsia"/>
        </w:rPr>
        <w:t> </w:t>
      </w:r>
    </w:p>
    <w:p w:rsidR="0013251B" w:rsidRPr="00C17F13" w:rsidRDefault="0013251B" w:rsidP="00D721AC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17F13">
        <w:rPr>
          <w:rFonts w:asciiTheme="minorEastAsia" w:hAnsiTheme="minorEastAsia" w:hint="eastAsia"/>
          <w:sz w:val="24"/>
          <w:szCs w:val="24"/>
        </w:rPr>
        <w:t>发改办高技〔2018〕900号</w:t>
      </w:r>
    </w:p>
    <w:bookmarkEnd w:id="0"/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> 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>各省、自治区、直辖市及计划单列市、新疆生产建设兵团发展改革委：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为坚定实施创新驱动发展战略，推动区域创新能力建设，进一步提升我国区域创新发展水平，按照《加强区域产业创新基础能力建设工作指导意见》（</w:t>
      </w:r>
      <w:proofErr w:type="gramStart"/>
      <w:r w:rsidRPr="00C17F13">
        <w:rPr>
          <w:rFonts w:asciiTheme="minorEastAsia" w:hAnsiTheme="minorEastAsia" w:hint="eastAsia"/>
          <w:sz w:val="24"/>
          <w:szCs w:val="24"/>
        </w:rPr>
        <w:t>发改高</w:t>
      </w:r>
      <w:proofErr w:type="gramEnd"/>
      <w:r w:rsidRPr="00C17F13">
        <w:rPr>
          <w:rFonts w:asciiTheme="minorEastAsia" w:hAnsiTheme="minorEastAsia" w:hint="eastAsia"/>
          <w:sz w:val="24"/>
          <w:szCs w:val="24"/>
        </w:rPr>
        <w:t>技〔2010〕2455号，以下简称《指导意见》）、《国家工程研究中心管理办法》（国家发展改革委令第52号）以及科技部、我委、财政部联合印发的《“十三五”国家科技创新基地与条件保障能力建设专项规划》（国</w:t>
      </w:r>
      <w:proofErr w:type="gramStart"/>
      <w:r w:rsidRPr="00C17F13">
        <w:rPr>
          <w:rFonts w:asciiTheme="minorEastAsia" w:hAnsiTheme="minorEastAsia" w:hint="eastAsia"/>
          <w:sz w:val="24"/>
          <w:szCs w:val="24"/>
        </w:rPr>
        <w:t>科发基〔2017〕</w:t>
      </w:r>
      <w:proofErr w:type="gramEnd"/>
      <w:r w:rsidRPr="00C17F13">
        <w:rPr>
          <w:rFonts w:asciiTheme="minorEastAsia" w:hAnsiTheme="minorEastAsia" w:hint="eastAsia"/>
          <w:sz w:val="24"/>
          <w:szCs w:val="24"/>
        </w:rPr>
        <w:t>322号）等部署和要求，</w:t>
      </w:r>
      <w:proofErr w:type="gramStart"/>
      <w:r w:rsidRPr="00C17F13">
        <w:rPr>
          <w:rFonts w:asciiTheme="minorEastAsia" w:hAnsiTheme="minorEastAsia" w:hint="eastAsia"/>
          <w:sz w:val="24"/>
          <w:szCs w:val="24"/>
        </w:rPr>
        <w:t>我委拟组织</w:t>
      </w:r>
      <w:proofErr w:type="gramEnd"/>
      <w:r w:rsidRPr="00C17F13">
        <w:rPr>
          <w:rFonts w:asciiTheme="minorEastAsia" w:hAnsiTheme="minorEastAsia" w:hint="eastAsia"/>
          <w:sz w:val="24"/>
          <w:szCs w:val="24"/>
        </w:rPr>
        <w:t>开展2018年国家地方联合工程研究中心建设工作。现将有关事项通知如下。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一、请按照《指导意见》的有关要求，围绕突破关键核心技术的需要，组织符合条件的单位编制国家地方联合工程研究中心方案，并进行严格审查、择优推荐。每个省、区、市申报国家地方联合工程研究中心数量不超过3家，全面创新改革试验区域所在省市可申报5家（其中全面创新改革试验区域原则上不少于2家）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二、拟申请国家地方联合工程研究中心应具备以下条件：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（一）已于2017年12月1日前批复为省级工程研究中心（工程实验室）。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（二）所在产业领域属于《战略性新兴产业重点产品和服务指导目录》（国家发展改革委公告2017年第1号）明确的范围，能为解决产业发展瓶颈问题提供关键核心技术支撑，并具有较好的辐射、带动作用。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（三）在本行业具有较强的影响力，中心总人数不少于50人，其中专职研发人员不少于30人；中心拥有的研发设备原值不少于3000万元，研发场地面积不少于2000平方米；主持或承担过国家科技计划或行业标准制定任务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（四）拟申报单位需围绕本领域关键核心技术问题，至少与1家同行业或产业上下游相关的国家工程研究中心、国家工程实验室、国家企业技术中心、国家地方联合工程研究中心（工程实验室），建立长久、紧密合作共建机制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（五）同一个承担单位（法人）只能申报1家国家地方联合工程研究中心。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三、请于2018年9月20日前，将通过审核的方案（包括相关证明文件）和专家论证意见一式2份报送我委，并填写国家地方联合工程研究中心申请表（见附件），另附电子版光盘。专家主要对组建国家地方联合工程研究中心的必要性、合理性，中心承担单位是否具备承担中心建设的基础和能力，中心所属领域是否符合要求，中心是否符合申报条件等方面进行论证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在你们组织专家论证、审核、申报的基础上，我委将按程序对方案进行合</w:t>
      </w:r>
      <w:proofErr w:type="gramStart"/>
      <w:r w:rsidRPr="00C17F13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C17F13">
        <w:rPr>
          <w:rFonts w:asciiTheme="minorEastAsia" w:hAnsiTheme="minorEastAsia" w:hint="eastAsia"/>
          <w:sz w:val="24"/>
          <w:szCs w:val="24"/>
        </w:rPr>
        <w:t>性复核，对符合条件的国家地方联合工程研究中心进行命名。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特此通知。</w:t>
      </w:r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附件：</w:t>
      </w:r>
      <w:hyperlink r:id="rId7" w:tgtFrame="_blank" w:history="1">
        <w:r w:rsidRPr="00C17F13">
          <w:rPr>
            <w:rStyle w:val="a5"/>
            <w:rFonts w:asciiTheme="minorEastAsia" w:hAnsiTheme="minorEastAsia" w:hint="eastAsia"/>
            <w:sz w:val="24"/>
            <w:szCs w:val="24"/>
          </w:rPr>
          <w:t>1.国家地方联合工程研究中心方案编制提纲</w:t>
        </w:r>
      </w:hyperlink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 xml:space="preserve">　　　　　</w:t>
      </w:r>
      <w:hyperlink r:id="rId8" w:tgtFrame="_blank" w:history="1">
        <w:r w:rsidRPr="00C17F13">
          <w:rPr>
            <w:rStyle w:val="a5"/>
            <w:rFonts w:asciiTheme="minorEastAsia" w:hAnsiTheme="minorEastAsia" w:hint="eastAsia"/>
            <w:sz w:val="24"/>
            <w:szCs w:val="24"/>
          </w:rPr>
          <w:t>2.2018年国家地方联合工程研究中心申请表</w:t>
        </w:r>
      </w:hyperlink>
    </w:p>
    <w:p w:rsidR="0013251B" w:rsidRPr="00C17F13" w:rsidRDefault="0013251B" w:rsidP="00C17F13">
      <w:pPr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> </w:t>
      </w:r>
    </w:p>
    <w:p w:rsidR="0013251B" w:rsidRPr="00C17F13" w:rsidRDefault="0013251B" w:rsidP="00C17F13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>国家发展改革委办公厅</w:t>
      </w:r>
    </w:p>
    <w:p w:rsidR="00B730C9" w:rsidRPr="00C17F13" w:rsidRDefault="0013251B" w:rsidP="00C17F13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C17F13">
        <w:rPr>
          <w:rFonts w:asciiTheme="minorEastAsia" w:hAnsiTheme="minorEastAsia" w:hint="eastAsia"/>
          <w:sz w:val="24"/>
          <w:szCs w:val="24"/>
        </w:rPr>
        <w:t>2018年7月26日</w:t>
      </w:r>
    </w:p>
    <w:sectPr w:rsidR="00B730C9" w:rsidRPr="00C17F13" w:rsidSect="00C17F1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2D" w:rsidRDefault="006C262D" w:rsidP="00C17F13">
      <w:r>
        <w:separator/>
      </w:r>
    </w:p>
  </w:endnote>
  <w:endnote w:type="continuationSeparator" w:id="0">
    <w:p w:rsidR="006C262D" w:rsidRDefault="006C262D" w:rsidP="00C1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2D" w:rsidRDefault="006C262D" w:rsidP="00C17F13">
      <w:r>
        <w:separator/>
      </w:r>
    </w:p>
  </w:footnote>
  <w:footnote w:type="continuationSeparator" w:id="0">
    <w:p w:rsidR="006C262D" w:rsidRDefault="006C262D" w:rsidP="00C1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B"/>
    <w:rsid w:val="0013251B"/>
    <w:rsid w:val="006C262D"/>
    <w:rsid w:val="00B730C9"/>
    <w:rsid w:val="00C17F13"/>
    <w:rsid w:val="00D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251B"/>
    <w:rPr>
      <w:b/>
      <w:bCs/>
    </w:rPr>
  </w:style>
  <w:style w:type="character" w:styleId="a5">
    <w:name w:val="Hyperlink"/>
    <w:basedOn w:val="a0"/>
    <w:uiPriority w:val="99"/>
    <w:unhideWhenUsed/>
    <w:rsid w:val="0013251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1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7F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7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251B"/>
    <w:rPr>
      <w:b/>
      <w:bCs/>
    </w:rPr>
  </w:style>
  <w:style w:type="character" w:styleId="a5">
    <w:name w:val="Hyperlink"/>
    <w:basedOn w:val="a0"/>
    <w:uiPriority w:val="99"/>
    <w:unhideWhenUsed/>
    <w:rsid w:val="0013251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1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7F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ss.ndrc.gov.cn/ghzc/201808/W02018080354965828543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jss.ndrc.gov.cn/ghzc/201808/W02018080354965817559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郑建铭</dc:creator>
  <cp:lastModifiedBy>Lenovo</cp:lastModifiedBy>
  <cp:revision>3</cp:revision>
  <dcterms:created xsi:type="dcterms:W3CDTF">2018-08-03T09:26:00Z</dcterms:created>
  <dcterms:modified xsi:type="dcterms:W3CDTF">2018-08-06T02:06:00Z</dcterms:modified>
</cp:coreProperties>
</file>