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10" w:rsidRDefault="00C46B10" w:rsidP="00C46B10">
      <w:pPr>
        <w:spacing w:line="360" w:lineRule="auto"/>
        <w:outlineLvl w:val="0"/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附表2</w:t>
      </w:r>
    </w:p>
    <w:p w:rsidR="00DF7C99" w:rsidRDefault="00C46B10" w:rsidP="00C46B10">
      <w:pPr>
        <w:jc w:val="center"/>
        <w:rPr>
          <w:rFonts w:ascii="仿宋" w:eastAsia="仿宋" w:hAnsi="仿宋" w:cs="宋体"/>
          <w:b/>
          <w:color w:val="000000"/>
          <w:kern w:val="0"/>
          <w:sz w:val="24"/>
          <w:szCs w:val="24"/>
          <w:lang w:bidi="ar"/>
        </w:rPr>
      </w:pPr>
      <w:bookmarkStart w:id="0" w:name="_GoBack"/>
      <w:r w:rsidRPr="00342828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lang w:bidi="ar"/>
        </w:rPr>
        <w:t>四级手术项目价格调整表</w:t>
      </w:r>
      <w:bookmarkEnd w:id="0"/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lang w:bidi="ar"/>
        </w:rPr>
        <w:t xml:space="preserve">           </w:t>
      </w:r>
      <w:r w:rsidRPr="009C505F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lang w:bidi="ar"/>
        </w:rPr>
        <w:t>单位：元</w:t>
      </w:r>
    </w:p>
    <w:tbl>
      <w:tblPr>
        <w:tblW w:w="88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1276"/>
        <w:gridCol w:w="1655"/>
        <w:gridCol w:w="1208"/>
        <w:gridCol w:w="567"/>
        <w:gridCol w:w="567"/>
        <w:gridCol w:w="567"/>
        <w:gridCol w:w="634"/>
        <w:gridCol w:w="642"/>
        <w:gridCol w:w="1245"/>
        <w:gridCol w:w="6"/>
      </w:tblGrid>
      <w:tr w:rsidR="00C46B10" w:rsidTr="00D84B3E">
        <w:trPr>
          <w:gridAfter w:val="1"/>
          <w:wAfter w:w="6" w:type="dxa"/>
          <w:trHeight w:val="366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保编码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项目内涵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除外内容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计价单位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价格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C46B10" w:rsidTr="00D84B3E">
        <w:trPr>
          <w:gridAfter w:val="1"/>
          <w:wAfter w:w="6" w:type="dxa"/>
          <w:trHeight w:val="272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Pr="002D74FE" w:rsidRDefault="00C46B10" w:rsidP="00D84B3E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2D74F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三甲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Pr="002D74FE" w:rsidRDefault="00C46B10" w:rsidP="00D84B3E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2D74FE">
              <w:rPr>
                <w:rFonts w:ascii="华文仿宋" w:eastAsia="华文仿宋" w:hAnsi="华文仿宋" w:hint="eastAsia"/>
                <w:b/>
                <w:color w:val="000000"/>
                <w:sz w:val="18"/>
                <w:szCs w:val="18"/>
              </w:rPr>
              <w:t>三乙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B10" w:rsidRPr="002D74FE" w:rsidRDefault="00C46B10" w:rsidP="00D84B3E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32020000900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经皮动脉内球囊扩张术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不含脑血管及冠状动脉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3589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3230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32020001000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经皮动脉支架置入术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3190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2871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32030000300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经颈内静脉肝内门腔静脉分流术(TIPS)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不含X线监控及摄片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3190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2871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32060000800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1513F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颅内动脉瘤栓塞术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1513F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栓塞材料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1513F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3589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3230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32060000900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33020101401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颅内多发血肿清除术（非同一部位）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proofErr w:type="gramStart"/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含同一</w:t>
            </w:r>
            <w:proofErr w:type="gramEnd"/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部位硬膜外、硬膜下、脑内血肿清除术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4585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4127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3668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33020101500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颅内（脑内）血肿清除术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4060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3654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3248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020101502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33020101903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侧脑室-腹腔分流术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proofErr w:type="gramStart"/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含分流管</w:t>
            </w:r>
            <w:proofErr w:type="gramEnd"/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调整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分流管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2923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2631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2338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020101904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33020102201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大脑半球胶质瘤切除术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不含矢状窦旁脑膜瘤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4655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4190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3724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020102204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33020102301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矢状窦旁脑膜瘤切除+血管</w:t>
            </w:r>
            <w:proofErr w:type="gramStart"/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窦</w:t>
            </w:r>
            <w:proofErr w:type="gramEnd"/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重建术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trike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6983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6285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5586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020102303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33020102401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幕上深部脑室内肿瘤切除术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不含矢状窦旁脑膜瘤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6475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5828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5180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020102402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020102404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020102405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33020102701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桥小脑角听神经瘤切除术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不含面神经吻合术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6388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5749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5110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020102703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33020103602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小脑半球血管网织细胞瘤切除术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5845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5261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4676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020103605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33020103705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自发脑干血肿切除术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7508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6757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6006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33020103802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鞍区颅咽管瘤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5250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4725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33020103901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经鼻腔垂体瘤切除术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含取脂肪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填塞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5110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4599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33020105901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立体定向颅内血肿清除术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3833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3450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1</w:t>
            </w: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33020200701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三叉神经微血管减压术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3710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3339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2968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020200702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33020300202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proofErr w:type="gramStart"/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颅内动脉瘤夹闭术多夹闭</w:t>
            </w:r>
            <w:proofErr w:type="gramEnd"/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一个加收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trike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动脉瘤夹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proofErr w:type="gramStart"/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875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788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700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33020400100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脊髓和神经根粘连松解术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2153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1938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1722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33020400701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髓内肿瘤切除术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7315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6584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5852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020400702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 w:hint="eastAsia"/>
                <w:kern w:val="0"/>
                <w:sz w:val="22"/>
                <w:lang w:bidi="ar"/>
              </w:rPr>
              <w:t>33020400801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脊髓硬脊膜外肿瘤切除术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不含硬脊膜下、脊髓内肿瘤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3955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3560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3164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33020400901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髓外硬脊膜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下肿瘤切除术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不含脊髓内肿瘤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5110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4599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33030001000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甲状腺全切术(单侧)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1925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1733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33030001001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甲状腺全切术(双侧)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2888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33030001100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甲状腺癌根治术（单侧）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4008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3607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3206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33030001101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甲状腺癌根治术（双侧）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6011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5410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4809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33030001200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甲状腺癌扩大根治术（单侧）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含甲状腺癌切除、同侧淋巴结清扫、所累及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其它结构切除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4778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33030001201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甲状腺癌扩大根治术（双侧）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7166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6449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5733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33030001701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喉返神经吻合术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2888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33030001801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胸腺肿瘤切除术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3010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2709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33030002100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肾上腺切除术（单侧）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指全切或部分切除。含腺瘤、囊肿切除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3010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2709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33030002101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肾上腺切除术（双侧）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指全切或部分切除。含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腺瘤、囊肿切除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4515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4064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40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33030002200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肾上腺嗜铬细胞瘤切除术(单侧)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3150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2835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33040400802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角膜肿物切除+角膜移植术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2310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2079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33040401000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角膜移植术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含穿透、板层，含治疗性结构性角膜移植、周边角膜移植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1400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1260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33040601001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白内障超声乳化摘除+人工晶体植入（微切口）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指2mm以下切口手术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4533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135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33040700201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晶体切割术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膨胀气体、硅油、重水、玻璃体切割头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2503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2253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33040700202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玻璃体切除术（微切口）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指采用切口小于等于0.7mm的玻璃体切除术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3378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135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33040700501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膜增殖、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视网膜下膜取出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含硅油充填、球内注气、前膜剥膜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玻璃体切割头、硅胶、膨胀气体、重水、硅油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2695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2426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33040700701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黄斑新生血管激光术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963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867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33040902300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眼前段重建术（单侧）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2695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2426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33050102100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外耳道成形术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指狭窄或闭锁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4305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3444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33050200300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耳显微镜下鼓膜修补术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1155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33050200500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镫骨手术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1523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1371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050200501</w:t>
            </w:r>
          </w:p>
          <w:p w:rsidR="00C46B10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33050200600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二次镫骨底板切除术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2030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1827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33050200700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二氧化碳激光镫骨底板开窗术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1523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1371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33050200800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听骨链松解术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123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33050200900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鼓室成形术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指Ⅰ—Ⅴ型成形术。含听骨链重建、鼓膜修补、病变探查手术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2293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2064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1834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33050201000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人工听骨听力重建术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2450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33050201900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经耳脑脊液耳漏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修补术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含中耳开放、鼓室探查、乳突凿开及充填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3063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2757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33050202000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电子耳蜗植入术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电子耳蜗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3605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3244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33050300100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内耳窗修补术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1925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1733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33050300200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内耳开窗术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2083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33050300300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内耳淋巴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减压术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2310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2079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33050300800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经迷路听神经瘤切除术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3570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3213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33050301000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经迷路岩部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脂瘤切除术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2730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2457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33050301100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经中颅窝岩部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脂瘤切除术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2660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2394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33050301500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颞骨次全切除术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指保留岩尖和部分鳞部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3693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3324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2954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33050301600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颞骨全切术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含颞颌关节的切除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4620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4158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33060102400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重度鞍鼻畸形矫正术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1715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1544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33060102800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后鼻孔成形术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1348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33060201300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经鼻内镜鼻窦手术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含额窦、筛窦、蝶窦、上额窦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1348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33060300100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外脑膜脑膨出颅底修补术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2345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33060300200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内脑膜脑膨出颅底修补术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3693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3324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2954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060300700</w:t>
            </w:r>
          </w:p>
          <w:p w:rsidR="00C46B10" w:rsidRPr="00F1513F" w:rsidRDefault="00C46B10" w:rsidP="00D84B3E">
            <w:pPr>
              <w:spacing w:line="160" w:lineRule="exact"/>
              <w:ind w:firstLineChars="150" w:firstLine="270"/>
              <w:rPr>
                <w:rFonts w:ascii="宋体" w:hAnsi="宋体" w:cs="宋体" w:hint="eastAsia"/>
                <w:sz w:val="24"/>
                <w:szCs w:val="24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33060500200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口腔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面部神经肿瘤切除成形术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含瘤体切除及邻位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修复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1668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1501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33060500400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涎腺瘘切除修复术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含涎腺瘘切除及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修补,腮腺导管改道、成形、再造术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949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854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33060502002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面部血管瘤切除术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特殊材料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1553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1398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33060503101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鳃裂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1424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1282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060503102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33060503301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颌面颈部深部肿物切除术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含活检；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特殊材料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1079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33060503401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舌下腺囊肿摘除术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949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854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33060503601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颌下腺肿瘤切除术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1194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33060600300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再造术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891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802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42828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33060600800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B47846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悬雍垂</w:t>
            </w:r>
            <w:proofErr w:type="gramStart"/>
            <w:r w:rsidRPr="00B47846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腭</w:t>
            </w:r>
            <w:proofErr w:type="gramEnd"/>
            <w:r w:rsidRPr="00B47846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咽成形术(UPPP)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1108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3060601000</w:t>
            </w:r>
          </w:p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135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33060602800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口腔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面部软组织缺损局部组织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含局部组织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制备及修复，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含唇缺损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修复、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缺损修复、口底缺损修复、口腔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面部软组织缺损二期整复术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1223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1101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96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33060602900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口腔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面部软组织缺损游离瓣移植修复术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含带血管游离皮瓣制备及修复，含舌再造修复、颊缺损修复、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缺损修复、口底缺损修复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2373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2136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33060603100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口腔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面部骨缺损游离骨瓣移植修复术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1898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1708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33060603600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口腔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面部软组织缺损远位肌皮瓣修复术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含非手术区远位肌皮瓣制备及转移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1769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1592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33060800701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状突陈旧性骨折整复术（双侧）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状突摘除或复位、内固定、升支截骨和关节成形、颌间固定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2214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33060800800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状突骨折切开复位内固定术</w:t>
            </w:r>
            <w:r>
              <w:rPr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Style w:val="font81"/>
                <w:rFonts w:hint="default"/>
                <w:lang w:bidi="ar"/>
              </w:rPr>
              <w:t>单侧</w:t>
            </w:r>
            <w:r>
              <w:rPr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含颌间固定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特殊材料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1265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1139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33060800801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状突骨折切开复位内固定术(双侧)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含颌间固定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特殊材料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2530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2277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33060800901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下颌骨骨折切开复位内固定术（双颌）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含颌间固定、坚固内固定术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特殊材料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2243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060801001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33060801100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颧骨骨折切开复位内固定术（单侧）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底探查和修复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特殊材料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1265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1139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060801102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33060801101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颧骨骨折切开复位内固定术（双侧）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底探查和修复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特殊材料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2530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2277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33060801200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颧弓骨折复位术（单侧）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指间接开放复位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1194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33060801201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颧弓骨折复位术（双侧）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指间接开放复位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2386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2147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33060801400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鼻额区骨折整复术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韧带和泪器处理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1581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33060801701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单颌牙弓夹板拆除术（双颌）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173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33060802000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下颌骨缺损植骨修复术（单颌）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含颌间固定和邻位皮瓣修复</w:t>
            </w:r>
            <w:r>
              <w:rPr>
                <w:color w:val="000000"/>
                <w:kern w:val="0"/>
                <w:sz w:val="22"/>
                <w:lang w:bidi="ar"/>
              </w:rPr>
              <w:t>,</w:t>
            </w:r>
            <w:r>
              <w:rPr>
                <w:rStyle w:val="font81"/>
                <w:rFonts w:hint="default"/>
                <w:lang w:bidi="ar"/>
              </w:rPr>
              <w:t>自体骨、异体骨、异种骨移植；不含骨瓣切取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1581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33060802401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下颌骨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缺损钛板重建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术（双颌）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含颌间固定和邻位皮瓣修复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4428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3985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3542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060802501</w:t>
            </w:r>
          </w:p>
          <w:p w:rsidR="00C46B10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8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33060802601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上颌骨缺损植骨修复术（双颌）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含颌间固定和邻位皮瓣修复,自体骨、异体骨、异种骨移植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4744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4270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3795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33061100700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颈侧进路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食管肿瘤切除术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3483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3135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33061100900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侧颅底切除术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4620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4158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33070100200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颈侧切开喉部肿瘤切除术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2310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2079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33070100600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喉全切除术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3185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2867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33070100700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喉全切除术后发音管安装术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3903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3513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33070100800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功能重建术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含肌肉、会厌、舌骨瓣、咽下缩肌等局部修复手段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3080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2772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33070100900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全喉切除咽气管吻合术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3535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3182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33070101000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喉次全切除术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含切除环舌、会厌固定术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3185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2867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33070101200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垂直半喉切除术及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喉功能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重建术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2538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2284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33070101300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垂直超半喉切除术及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喉功能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重建术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2888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33070101400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声门上水平喉切除术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2713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2442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33070101500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梨状窝癌切除术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2275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2048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070101501</w:t>
            </w:r>
          </w:p>
          <w:p w:rsidR="00C46B10" w:rsidRDefault="00C46B10" w:rsidP="00D84B3E">
            <w:pPr>
              <w:spacing w:line="160" w:lineRule="exact"/>
              <w:ind w:firstLineChars="100" w:firstLine="18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33070101600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全喉全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下咽全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食管切除+全胃上提修复术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6930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6237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5544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33070101700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全喉全下咽切除皮瓣修复术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6913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6222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5530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33070200200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肺癌根治术（单侧）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4620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4158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33070200201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肺癌根治术（双侧）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6930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6237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5544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33070200300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肺段切除术（单侧）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2695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2426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33070200500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肺楔形切除术（单侧）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2310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2079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33070200501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肺楔形切除术（双侧）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3465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33070200600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肺叶切除术（单侧）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含同侧肺两叶切除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4305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3444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33070302601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胸骨后甲状腺切除术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含血管成形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3080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2772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33070302602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心包切除术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含血管成形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3080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2772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8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33080100200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二尖瓣直视成形术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指各种类型的二尖瓣狭窄或／和关闭不全的瓣膜的处理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3395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3056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342828">
              <w:rPr>
                <w:rFonts w:ascii="宋体" w:hAnsi="宋体" w:cs="宋体"/>
                <w:kern w:val="0"/>
                <w:sz w:val="22"/>
                <w:lang w:bidi="ar"/>
              </w:rPr>
              <w:t>33080101101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多瓣膜置换术或成形术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jc w:val="center"/>
              <w:rPr>
                <w:rFonts w:ascii="宋体" w:hAnsi="宋体" w:cs="宋体" w:hint="eastAsia"/>
                <w:strike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6160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5544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4928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7D7B12" w:rsidRDefault="00C46B10" w:rsidP="00D84B3E">
            <w:pPr>
              <w:jc w:val="center"/>
              <w:rPr>
                <w:rFonts w:ascii="宋体" w:hAnsi="宋体" w:cs="宋体" w:hint="eastAsia"/>
                <w:color w:val="FF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33080102801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右室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双腔心矫治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5548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4993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4438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33080200300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冠状动脉搭桥术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含搭桥血管材料的获取术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6160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5544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4928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DF6E78">
              <w:rPr>
                <w:rFonts w:ascii="宋体" w:hAnsi="宋体" w:cs="宋体" w:hint="eastAsia"/>
                <w:sz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342828">
              <w:rPr>
                <w:rFonts w:ascii="宋体" w:hAnsi="宋体" w:cs="宋体"/>
                <w:sz w:val="22"/>
              </w:rPr>
              <w:t>33080200400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DF6E78">
              <w:rPr>
                <w:rFonts w:ascii="宋体" w:hAnsi="宋体" w:cs="宋体" w:hint="eastAsia"/>
                <w:sz w:val="22"/>
              </w:rPr>
              <w:t>冠脉搭桥+换瓣术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jc w:val="center"/>
              <w:rPr>
                <w:rFonts w:ascii="宋体" w:hAnsi="宋体" w:cs="宋体" w:hint="eastAsia"/>
                <w:strike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 w:rsidRPr="00DF6E78">
              <w:rPr>
                <w:rFonts w:ascii="宋体" w:hAnsi="宋体" w:cs="宋体" w:hint="eastAsia"/>
                <w:sz w:val="22"/>
              </w:rPr>
              <w:t>6230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5607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4984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33080200600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非体外循环冠状动脉搭桥术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5198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4678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4158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6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33080201800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右室双出口矫治术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含内隧道或内通道或左室流出道成形及右室流出道成形术、右心室漏斗部狭窄松解术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5198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4678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4158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10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342828">
              <w:rPr>
                <w:rFonts w:ascii="宋体" w:hAnsi="宋体" w:cs="宋体"/>
                <w:kern w:val="0"/>
                <w:sz w:val="22"/>
                <w:lang w:bidi="ar"/>
              </w:rPr>
              <w:t>33080203300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主动脉弓置换术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含全弓、</w:t>
            </w:r>
            <w:proofErr w:type="gramStart"/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次全弓替换</w:t>
            </w:r>
            <w:proofErr w:type="gramEnd"/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, 除主动脉瓣以外的胸主动脉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 w:rsidRPr="00DF6E78">
              <w:rPr>
                <w:rFonts w:ascii="宋体" w:hAnsi="宋体" w:cs="宋体" w:hint="eastAsia"/>
                <w:kern w:val="0"/>
                <w:sz w:val="22"/>
                <w:lang w:bidi="ar"/>
              </w:rPr>
              <w:t>4165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3749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3332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DF6E78" w:rsidRDefault="00C46B10" w:rsidP="00D84B3E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33080300900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心脏良性肿瘤摘除术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3465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33080401700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腹主</w:t>
            </w:r>
            <w:proofErr w:type="gramEnd"/>
            <w:r>
              <w:rPr>
                <w:color w:val="000000"/>
                <w:kern w:val="0"/>
                <w:sz w:val="22"/>
                <w:lang w:bidi="ar"/>
              </w:rPr>
              <w:t>A</w:t>
            </w:r>
            <w:r>
              <w:rPr>
                <w:rStyle w:val="font81"/>
                <w:rFonts w:hint="default"/>
                <w:lang w:bidi="ar"/>
              </w:rPr>
              <w:t>－股</w:t>
            </w:r>
            <w:r>
              <w:rPr>
                <w:color w:val="000000"/>
                <w:kern w:val="0"/>
                <w:sz w:val="22"/>
                <w:lang w:bidi="ar"/>
              </w:rPr>
              <w:t>A</w:t>
            </w:r>
            <w:r>
              <w:rPr>
                <w:rStyle w:val="font81"/>
                <w:rFonts w:hint="default"/>
                <w:lang w:bidi="ar"/>
              </w:rPr>
              <w:t>人工血管转流术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2765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2489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33080402300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布加氏综合症经股静脉右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房联合破膜术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球囊扩张管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3535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3182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33080404401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下肢血管探查术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1540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1386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33080404500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血管移植术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2153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1938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080404700</w:t>
            </w:r>
          </w:p>
          <w:p w:rsidR="00C46B10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33080405000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肢体动静脉修复术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指外伤所致的血管破裂、断裂吻合及补片成形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1855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33080405100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血管危象探查修复术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指血管修复术后发生痉挛、栓塞后的探查修复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1540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1386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33080405401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动静脉内外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栓塞再通术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含原部位动、静脉吻合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1540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1386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33080405500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动静脉人工内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人工血管转流术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含加用其它部位血管做架桥或人工血管架桥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2153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1938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33080406100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大隐静脉耻骨上转流术（单侧）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含人工动—静脉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瘘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2153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1938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33080406401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血管移植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含交通支结扎术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2625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2363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40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33080406500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大网膜游离移植术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指交通支结扎术将大网膜全部游离后与其它部位血管再做吻合，或原位经裁剪后游移到所需部位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1698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6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33080407100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夹层动脉瘤腔内隔绝术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经髂动脉输入覆膜支架</w:t>
            </w:r>
            <w:r>
              <w:rPr>
                <w:rStyle w:val="font141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放于破口处以隔绝主动脉夹层假腔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人工血管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4235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3812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3388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33090000300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淋巴结清扫术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1855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090000301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33090000302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淋巴结清扫术（双侧）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2783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2505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33090000801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腹股沟淋巴结清扫术（双侧）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3710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3339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2968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33090001802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胰尾切除术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含修补术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2468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2221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16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 w:rsidRPr="00342828">
              <w:rPr>
                <w:color w:val="000000"/>
                <w:kern w:val="0"/>
                <w:sz w:val="22"/>
                <w:lang w:bidi="ar"/>
              </w:rPr>
              <w:t>33100090100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内镜黏膜下剥离技术加收（食管、胃、肠、肛门手术）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指使用本技术开展食管、胃、肠和直肠肛门部位的平滑肌瘤、间质瘤以及早期癌或癌前期病变剥离，在原相应手术的基础上加收，不再加内镜诊疗费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  <w:p w:rsidR="00C46B10" w:rsidRDefault="00C46B10" w:rsidP="00D84B3E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1750</w:t>
            </w: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33100200301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重复胃切除术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4043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3234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33100200401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远端胃大部切除术（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Billroth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Ⅱ式）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2503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2253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33100200402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33100200801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全胃切除术（食道-十二指肠吻合）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含区域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淋巴结清扫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4235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3812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3388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33100201200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胃冠状静脉栓塞术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1610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1449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33100500601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肝囊肿开窗切除术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不含肝包虫病手术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2310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2079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33100500701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肝癌切除术第一、第二肝门血管及下腔静脉受侵犯加收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1750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33100501501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左半肝切除术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特殊缝线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3448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3103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33100501502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33100601401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十二指肠乳头括约肌切开术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2660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2394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33100601501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经内镜奥狄氏括约肌切开取蛔虫术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3220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2898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33100700601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胰体癌根治术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含各种胰管空肠吻合、胃空肠吻合术、胆管肠吻合术；不含脾切除术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特殊缝线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5425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4883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4340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33110100900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肾部分切除术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2468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2221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33110101000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根治性肾切除术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含肾上腺切除、淋巴清扫；不含开胸手术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3080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2772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33110101500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多囊肾去顶减压术（单侧）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2118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1906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33110101501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多囊肾去顶减压术（双侧）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4235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3812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3388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33110200100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肾盂癌根治术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含输尿管全长、部分膀胱切除；不含膀胱镜电切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3465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33110300600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根治性膀胱全切除术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3080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2772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33110302500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经膀胱镜膀胱电切术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1540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1386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33110401300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尿道重建术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含尿道全切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1855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33120100100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前列腺癌根治术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含淋巴结活检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4813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4332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33120100601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经尿道前列腺汽化术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3850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3465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33120100602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33120100603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绿激光汽化前列腺手术加收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3500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33120100604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激光前列腺手术加收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875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788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33120201400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隐睾切除术（单侧）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2118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1906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135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33130100601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宫颈癌根治术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含全子宫+双附件切除+网膜切除+阑尾切除+肿瘤细胞减灭术(盆、腹腔转移灶切除)+盆腹腔淋巴结清除术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8663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7797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6930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33140001500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二次剖宫产术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含腹部疤痕剔除术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2888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33140001501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二次剖宫产术(两胎及以上)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4331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3898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3465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33150100501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胸腰部椎板切除减压术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不含植骨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4550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4095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3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33150101901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椎间盘射频消融术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每间盘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3535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3182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33150102401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椎体间植骨融合术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不含取骨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4043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3639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3234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33150103401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黄韧带增厚切除术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2958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2662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33150103601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多节段椎管狭窄减压术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含全椎板切除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每椎板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2275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2048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33150103902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经皮腰椎间盘射频消融术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每间盘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3080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2772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33150103903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33150104201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脊柱滑脱复位内固定术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4550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4095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33150105601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经皮球囊扩张椎体后凸成形术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含造影、超声定位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球囊、椎体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成形器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每间盘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3535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3182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33150105602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8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33150200100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胸廓出口综合征手术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含颈肋切除术、前斜角肌切断术、经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路第一肋骨切除术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3308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2977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2646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33150301901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坐骨结节囊肿切除术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1610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1449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33150601200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膝关节前十字韧带重建术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2765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2489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6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33150700800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人工膝关节置换术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3203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2883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33150800400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股骨头骨骺滑脱牵引复位内固定术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1768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1591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33152102101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手掌和手指皮肤合并撕脱伤修复术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2494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2245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33152102201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手掌和手背外伤同时清创反取皮植皮术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不含取皮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2651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2386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33152102900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肌腱吻合术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每肌腱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963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867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33152102901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屈（伸）指肌腱吻合术加收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350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33152103601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前臂桡神经探查吻合术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特殊缝线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2118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1906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33152103602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33152103603</w:t>
            </w:r>
          </w:p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33160100500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乳腺癌根治术（单侧）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2520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2268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33160100501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乳腺癌根治术（双侧）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5040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4536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33160100600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乳腺癌扩大根治术（单侧）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含保留胸肌、保乳的术式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3028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33160100601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乳腺癌扩大根治术（双侧）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含保留胸肌、保乳的术式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6055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5450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4844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33160100700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乳房再造术（单侧）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不含乳头乳晕重建和乳腺切除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2433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33160100800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乳腺癌根治</w:t>
            </w:r>
            <w:r>
              <w:rPr>
                <w:rStyle w:val="font141"/>
                <w:lang w:bidi="ar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乳房再造术（单侧）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含Ⅰ期乳房再造；不含带血管蒂的肌皮组织移植、Ⅱ期乳房再造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4813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4332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33160100900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乳房再造术</w:t>
            </w:r>
            <w:r>
              <w:rPr>
                <w:rStyle w:val="font141"/>
                <w:lang w:bidi="ar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期（单侧）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含乳头乳晕重建、带血管蒂的肌皮组织移植或大网膜移植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  <w:p w:rsidR="00C46B10" w:rsidRDefault="00C46B10" w:rsidP="00D84B3E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3850</w:t>
            </w:r>
          </w:p>
          <w:p w:rsidR="00C46B10" w:rsidRDefault="00C46B10" w:rsidP="00D84B3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3465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8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33160100901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乳房再造术</w:t>
            </w:r>
            <w:r>
              <w:rPr>
                <w:color w:val="000000"/>
                <w:kern w:val="0"/>
                <w:sz w:val="22"/>
                <w:lang w:bidi="ar"/>
              </w:rPr>
              <w:t>II</w:t>
            </w:r>
            <w:r>
              <w:rPr>
                <w:rStyle w:val="font81"/>
                <w:rFonts w:hint="default"/>
                <w:lang w:bidi="ar"/>
              </w:rPr>
              <w:t>期（双侧）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含乳头乳晕重建、带血管蒂的肌皮组织移植或大网膜移植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strike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7700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6930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11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33160200503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体表血管瘤切除术</w:t>
            </w:r>
            <w:r>
              <w:rPr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Style w:val="font81"/>
                <w:rFonts w:hint="default"/>
                <w:lang w:bidi="ar"/>
              </w:rPr>
              <w:t>大</w:t>
            </w:r>
            <w:r>
              <w:rPr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指面积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大于</w:t>
            </w:r>
            <w:r>
              <w:rPr>
                <w:color w:val="000000"/>
                <w:kern w:val="0"/>
                <w:sz w:val="22"/>
                <w:lang w:bidi="ar"/>
              </w:rPr>
              <w:t>10cm</w:t>
            </w:r>
            <w:r>
              <w:rPr>
                <w:color w:val="000000"/>
                <w:kern w:val="0"/>
                <w:sz w:val="22"/>
                <w:vertAlign w:val="superscript"/>
                <w:lang w:bidi="ar"/>
              </w:rPr>
              <w:t>2</w:t>
            </w:r>
            <w:r>
              <w:rPr>
                <w:rStyle w:val="font81"/>
                <w:rFonts w:hint="default"/>
                <w:lang w:bidi="ar"/>
              </w:rPr>
              <w:t>，</w:t>
            </w:r>
            <w:r>
              <w:rPr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达到肢体一周及肢体</w:t>
            </w: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81"/>
                <w:rFonts w:hint="default"/>
                <w:lang w:bidi="ar"/>
              </w:rPr>
              <w:t>／</w:t>
            </w:r>
            <w:r>
              <w:rPr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Style w:val="font81"/>
                <w:rFonts w:hint="default"/>
                <w:lang w:bidi="ar"/>
              </w:rPr>
              <w:t>长度的瘤；不含皮瓣或组织移植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1540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1386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sz w:val="15"/>
                <w:szCs w:val="15"/>
              </w:rPr>
              <w:t>含</w:t>
            </w: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33160200504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33160200506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33160200507</w:t>
            </w:r>
          </w:p>
          <w:p w:rsidR="00C46B10" w:rsidRPr="00F1513F" w:rsidRDefault="00C46B10" w:rsidP="00D84B3E">
            <w:pPr>
              <w:spacing w:line="1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33160200509</w:t>
            </w:r>
          </w:p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F1513F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加价25%</w:t>
            </w: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33160290100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恶性软组织肿瘤广泛切除术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含淋巴清扫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2310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2079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33160290101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恶性软组织肿瘤广泛切除植皮术加收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525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473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33160303901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手烧伤扩创腹皮瓣修复术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2888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C46B10" w:rsidTr="00D84B3E">
        <w:trPr>
          <w:gridAfter w:val="1"/>
          <w:wAfter w:w="6" w:type="dxa"/>
          <w:trHeight w:val="2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Pr="00342828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42828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33160402501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岛状皮瓣形成术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不含任意皮瓣、筋膜瓣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每部位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2503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2253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B10" w:rsidRDefault="00C46B10" w:rsidP="00D84B3E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C46B10" w:rsidRDefault="00C46B10" w:rsidP="00C46B10">
      <w:pPr>
        <w:jc w:val="center"/>
        <w:rPr>
          <w:rFonts w:hint="eastAsia"/>
        </w:rPr>
      </w:pPr>
    </w:p>
    <w:sectPr w:rsidR="00C46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10"/>
    <w:rsid w:val="00C46B10"/>
    <w:rsid w:val="00D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CBD9E-F20D-4DF6-9209-4C28F145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B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C46B10"/>
    <w:rPr>
      <w:b/>
      <w:bCs/>
    </w:rPr>
  </w:style>
  <w:style w:type="paragraph" w:styleId="a5">
    <w:name w:val="header"/>
    <w:basedOn w:val="a"/>
    <w:link w:val="Char"/>
    <w:uiPriority w:val="99"/>
    <w:unhideWhenUsed/>
    <w:rsid w:val="00C46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6B1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6B1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6B10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uiPriority w:val="99"/>
    <w:rsid w:val="00C46B10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  <w:style w:type="character" w:customStyle="1" w:styleId="Char1">
    <w:name w:val="文档结构图 Char"/>
    <w:link w:val="a7"/>
    <w:uiPriority w:val="99"/>
    <w:rsid w:val="00C46B10"/>
    <w:rPr>
      <w:rFonts w:ascii="宋体"/>
      <w:sz w:val="18"/>
      <w:szCs w:val="18"/>
    </w:rPr>
  </w:style>
  <w:style w:type="paragraph" w:styleId="a7">
    <w:name w:val="Document Map"/>
    <w:basedOn w:val="a"/>
    <w:link w:val="Char1"/>
    <w:uiPriority w:val="99"/>
    <w:unhideWhenUsed/>
    <w:rsid w:val="00C46B10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C46B10"/>
    <w:rPr>
      <w:rFonts w:ascii="Microsoft YaHei UI" w:eastAsia="Microsoft YaHei UI"/>
      <w:sz w:val="18"/>
      <w:szCs w:val="18"/>
    </w:rPr>
  </w:style>
  <w:style w:type="character" w:customStyle="1" w:styleId="Char2">
    <w:name w:val="批注框文本 Char"/>
    <w:link w:val="a8"/>
    <w:uiPriority w:val="99"/>
    <w:rsid w:val="00C46B10"/>
    <w:rPr>
      <w:sz w:val="18"/>
      <w:szCs w:val="18"/>
    </w:rPr>
  </w:style>
  <w:style w:type="paragraph" w:styleId="a8">
    <w:name w:val="Balloon Text"/>
    <w:basedOn w:val="a"/>
    <w:link w:val="Char2"/>
    <w:uiPriority w:val="99"/>
    <w:unhideWhenUsed/>
    <w:rsid w:val="00C46B10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C46B10"/>
    <w:rPr>
      <w:sz w:val="18"/>
      <w:szCs w:val="18"/>
    </w:rPr>
  </w:style>
  <w:style w:type="character" w:customStyle="1" w:styleId="font81">
    <w:name w:val="font81"/>
    <w:rsid w:val="00C46B1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41">
    <w:name w:val="font141"/>
    <w:rsid w:val="00C46B10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styleId="a9">
    <w:name w:val="FollowedHyperlink"/>
    <w:uiPriority w:val="99"/>
    <w:unhideWhenUsed/>
    <w:rsid w:val="00C46B10"/>
    <w:rPr>
      <w:color w:val="800080"/>
      <w:u w:val="single"/>
    </w:rPr>
  </w:style>
  <w:style w:type="character" w:styleId="aa">
    <w:name w:val="Hyperlink"/>
    <w:uiPriority w:val="99"/>
    <w:unhideWhenUsed/>
    <w:rsid w:val="00C46B10"/>
    <w:rPr>
      <w:color w:val="0000FF"/>
      <w:u w:val="single"/>
    </w:rPr>
  </w:style>
  <w:style w:type="character" w:customStyle="1" w:styleId="font11">
    <w:name w:val="font11"/>
    <w:rsid w:val="00C46B1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41">
    <w:name w:val="font41"/>
    <w:rsid w:val="00C46B1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rsid w:val="00C46B1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51">
    <w:name w:val="font51"/>
    <w:rsid w:val="00C46B1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91">
    <w:name w:val="font91"/>
    <w:rsid w:val="00C46B10"/>
    <w:rPr>
      <w:rFonts w:ascii="Times New Roman" w:hAnsi="Times New Roman" w:cs="Times New Roman" w:hint="default"/>
      <w:i w:val="0"/>
      <w:color w:val="000000"/>
      <w:sz w:val="22"/>
      <w:szCs w:val="22"/>
      <w:u w:val="none"/>
      <w:vertAlign w:val="superscript"/>
    </w:rPr>
  </w:style>
  <w:style w:type="character" w:customStyle="1" w:styleId="font31">
    <w:name w:val="font31"/>
    <w:rsid w:val="00C46B1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rsid w:val="00C46B10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font21">
    <w:name w:val="font21"/>
    <w:rsid w:val="00C46B1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01">
    <w:name w:val="font101"/>
    <w:rsid w:val="00C46B10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character" w:customStyle="1" w:styleId="font01">
    <w:name w:val="font01"/>
    <w:rsid w:val="00C46B10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paragraph" w:customStyle="1" w:styleId="xl64">
    <w:name w:val="xl64"/>
    <w:basedOn w:val="a"/>
    <w:rsid w:val="00C4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46B1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xl70">
    <w:name w:val="xl70"/>
    <w:basedOn w:val="a"/>
    <w:rsid w:val="00C4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C46B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4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4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4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46B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C46B1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C46B10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67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Z_Yuan</dc:creator>
  <cp:keywords/>
  <dc:description/>
  <cp:lastModifiedBy>Z_Yuan</cp:lastModifiedBy>
  <cp:revision>1</cp:revision>
  <dcterms:created xsi:type="dcterms:W3CDTF">2018-01-22T08:39:00Z</dcterms:created>
  <dcterms:modified xsi:type="dcterms:W3CDTF">2018-01-22T08:44:00Z</dcterms:modified>
</cp:coreProperties>
</file>