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0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Lines="10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2019年市级节能改造项目</w:t>
      </w:r>
    </w:p>
    <w:tbl>
      <w:tblPr>
        <w:tblStyle w:val="6"/>
        <w:tblW w:w="10032" w:type="dxa"/>
        <w:tblInd w:w="-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66"/>
        <w:gridCol w:w="2205"/>
        <w:gridCol w:w="2235"/>
        <w:gridCol w:w="1571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地区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申报单位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项目名称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核实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投资额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（万元）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核实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节能量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（吨标准煤）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拟补助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市级资金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金额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海曙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宁波拓铁机械有限公司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中频熔炼炉及配套变压器节能改造项目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106.00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630.22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18.9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海曙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宁波长利风玻璃制品有限公司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煤气发生炉淘汰及改造工程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103.68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24.6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海曙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宁波明州环境能源有限公司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循环冷却水系统节能改造项目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512.00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30.3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中国石油化工股份有限公司镇海炼化分公司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Ⅲ加氢装置改航煤加氢装置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524.60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21993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Ⅱ焦化2018年节能优化改造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136.00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Ⅰ芳烃抽提完善改造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19.50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1202.4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Ⅳ电站给水泵最小流量阀更换节电项目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37.20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6021.1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Ⅱ加裂优化贫富液换热网络降低蒸汽消耗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91.50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2046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Ⅱ焦化改造底盖机降低蒸汽消耗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212.00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宁波巨化化工科技有限公司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甲烷氯化物装置节能改造项目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219.00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2842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85.3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浙江杭州湾腈纶有限公司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回收蒸汽节能改造项目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46.96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1202.6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>23.5</w:t>
            </w:r>
            <w:r>
              <w:rPr>
                <w:rFonts w:hint="eastAsia" w:ascii="楷体_GB2312" w:eastAsia="楷体_GB2312"/>
                <w:color w:val="FF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宁波浙铁大风化工有限公司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苯酚预热器节能改造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51.36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>25.7</w:t>
            </w:r>
            <w:r>
              <w:rPr>
                <w:rFonts w:hint="eastAsia" w:ascii="楷体_GB2312" w:eastAsia="楷体_GB2312"/>
                <w:color w:val="FF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浙江鑫甬生物化工股份有限公司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丙烯酰胺生产线节能改造项目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176.77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1198.64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36.0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诺力昂化学品（宁波）有限公司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环氧乙烷装置节能改造项目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173.02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1685.8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50.6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宁波中金石化有限公司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渣油轻质化装置大吹气节能改造项目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159.57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737.33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22.1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恒河材料科技股份有限公司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余热回收利用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179.95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3593.8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>90.0</w:t>
            </w:r>
            <w:r>
              <w:rPr>
                <w:rFonts w:hint="eastAsia" w:ascii="楷体_GB2312" w:eastAsia="楷体_GB2312"/>
                <w:color w:val="FF000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宁波镇洋化工发展有限公司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真空脱氯系统节能改造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194.87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1442.7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43.3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宁波市镇海泰达化工有限公司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锅炉给水泵及装置蒸汽节能优化改造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61.92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21.0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宁波巨化化工科技有限公司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T-903改造技术方案项目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168.65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21.4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镇海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宁波龙欣精细化工有限公司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生产设备与生产工艺节能改造项目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525.04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15.8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国电浙江北仑第一发电有限公司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2×600MW机组综合升级改造项目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64374.8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76591.1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台化兴业（宁波）有限公司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氧化段余热回收改善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8029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39441.42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增设沼气发电机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337.3224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1150.146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苯酚厂机泵增设变频器节电改造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522.6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冷却水系统节电改善项目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587.5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台塑集团热电(宁波)有限公司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热泵热能回收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10886.4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宁波大千纺织品有限公司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清洁化改造项目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1022.1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5220.61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156.6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宁波金发新材料有限公司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工厂风降量改造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17.5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雪龙集团股份有限公司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38台塑机节能改造项目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47.574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17.3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余姚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宁波光耀热电有限公司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1#抽凝机背压改造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191.5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13303.0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>95.7</w:t>
            </w:r>
            <w:r>
              <w:rPr>
                <w:rFonts w:hint="eastAsia" w:ascii="楷体_GB2312" w:eastAsia="楷体_GB2312"/>
                <w:color w:val="FF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浙江国华浙能发电有限公司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二期凝结水泵深度变频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1442.7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>22.2</w:t>
            </w:r>
            <w:r>
              <w:rPr>
                <w:rFonts w:hint="eastAsia" w:ascii="楷体_GB2312" w:eastAsia="楷体_GB2312"/>
                <w:color w:val="FF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浙江国华浙能发电有限公司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一期脱硫真空皮带脱水机改造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199.7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大榭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万华化学（宁波）有限公司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苯胺产业链蒸汽系统优化项目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494.64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>247.3</w:t>
            </w:r>
            <w:r>
              <w:rPr>
                <w:rFonts w:hint="eastAsia" w:ascii="楷体_GB2312" w:eastAsia="楷体_GB2312"/>
                <w:color w:val="FF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大榭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万华化学（宁波）容威聚氨酯有限公司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单体聚醚反应系统工艺优化改造节能项目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408.09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19.6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大榭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中海石油宁波大榭石化有限公司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往复式压缩机安装无级气量调节系统、机泵节能改造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179.3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2756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82.7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大榭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中海石油宁波大榭石化有限公司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苯乙烯装置工艺凝液余热回收项目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17.4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2182.6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</w:rPr>
              <w:t>8.7</w:t>
            </w:r>
            <w:r>
              <w:rPr>
                <w:rFonts w:hint="eastAsia" w:ascii="楷体_GB2312" w:eastAsia="楷体_GB2312"/>
                <w:color w:val="FF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合  计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79648.15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218650.91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2383.1</w:t>
            </w:r>
          </w:p>
        </w:tc>
      </w:tr>
    </w:tbl>
    <w:p>
      <w:pPr>
        <w:spacing w:line="560" w:lineRule="exact"/>
        <w:rPr>
          <w:rFonts w:hint="eastAsia" w:ascii="楷体_GB2312" w:eastAsia="楷体_GB2312"/>
          <w:sz w:val="24"/>
          <w:szCs w:val="24"/>
          <w:lang w:eastAsia="zh-CN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  <w:sz w:val="24"/>
          <w:szCs w:val="24"/>
        </w:rPr>
        <w:t>备注：标“*”项目按项目实际投</w:t>
      </w:r>
      <w:bookmarkStart w:id="0" w:name="_GoBack"/>
      <w:bookmarkEnd w:id="0"/>
      <w:r>
        <w:rPr>
          <w:rFonts w:hint="eastAsia" w:ascii="楷体_GB2312" w:eastAsia="楷体_GB2312"/>
          <w:sz w:val="24"/>
          <w:szCs w:val="24"/>
        </w:rPr>
        <w:t>资额的50%补</w:t>
      </w:r>
      <w:r>
        <w:rPr>
          <w:rFonts w:hint="eastAsia" w:ascii="楷体_GB2312" w:eastAsia="楷体_GB2312"/>
          <w:sz w:val="24"/>
          <w:szCs w:val="24"/>
          <w:lang w:eastAsia="zh-CN"/>
        </w:rPr>
        <w:t>助</w:t>
      </w:r>
    </w:p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685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48D1"/>
    <w:multiLevelType w:val="multilevel"/>
    <w:tmpl w:val="756B48D1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 w:eastAsia="仿宋_GB2312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5"/>
    <w:rsid w:val="000027FC"/>
    <w:rsid w:val="000104F5"/>
    <w:rsid w:val="00011CAB"/>
    <w:rsid w:val="00025CBE"/>
    <w:rsid w:val="00057874"/>
    <w:rsid w:val="00063FDD"/>
    <w:rsid w:val="00070A04"/>
    <w:rsid w:val="00074779"/>
    <w:rsid w:val="000C2903"/>
    <w:rsid w:val="00144B6C"/>
    <w:rsid w:val="0014539A"/>
    <w:rsid w:val="00162EEA"/>
    <w:rsid w:val="0016466A"/>
    <w:rsid w:val="00195890"/>
    <w:rsid w:val="001C11D0"/>
    <w:rsid w:val="001C6353"/>
    <w:rsid w:val="002371CF"/>
    <w:rsid w:val="00271E3F"/>
    <w:rsid w:val="0028037E"/>
    <w:rsid w:val="00284EAC"/>
    <w:rsid w:val="002B5E6E"/>
    <w:rsid w:val="002C3E82"/>
    <w:rsid w:val="002E7602"/>
    <w:rsid w:val="003038B5"/>
    <w:rsid w:val="00325A89"/>
    <w:rsid w:val="0032712B"/>
    <w:rsid w:val="00336CCE"/>
    <w:rsid w:val="003D3871"/>
    <w:rsid w:val="003E0B01"/>
    <w:rsid w:val="004049F2"/>
    <w:rsid w:val="00426598"/>
    <w:rsid w:val="00431EAC"/>
    <w:rsid w:val="00452689"/>
    <w:rsid w:val="00474EEA"/>
    <w:rsid w:val="00494335"/>
    <w:rsid w:val="004A7BA8"/>
    <w:rsid w:val="004D275A"/>
    <w:rsid w:val="004D315D"/>
    <w:rsid w:val="004D3332"/>
    <w:rsid w:val="004D50F2"/>
    <w:rsid w:val="00503F4F"/>
    <w:rsid w:val="00544479"/>
    <w:rsid w:val="00550E50"/>
    <w:rsid w:val="005519FC"/>
    <w:rsid w:val="00577AAD"/>
    <w:rsid w:val="005846F2"/>
    <w:rsid w:val="005B041E"/>
    <w:rsid w:val="005C6D87"/>
    <w:rsid w:val="005E7696"/>
    <w:rsid w:val="005F16F3"/>
    <w:rsid w:val="00602718"/>
    <w:rsid w:val="00623393"/>
    <w:rsid w:val="0064062D"/>
    <w:rsid w:val="00643ECD"/>
    <w:rsid w:val="00653422"/>
    <w:rsid w:val="006C3C18"/>
    <w:rsid w:val="006D6A6A"/>
    <w:rsid w:val="006F1405"/>
    <w:rsid w:val="006F2D80"/>
    <w:rsid w:val="00705389"/>
    <w:rsid w:val="00713849"/>
    <w:rsid w:val="00717B65"/>
    <w:rsid w:val="00741B3C"/>
    <w:rsid w:val="00782F2F"/>
    <w:rsid w:val="007876B3"/>
    <w:rsid w:val="007C44B9"/>
    <w:rsid w:val="007D5AE8"/>
    <w:rsid w:val="007F2282"/>
    <w:rsid w:val="007F5CA1"/>
    <w:rsid w:val="00812C03"/>
    <w:rsid w:val="008134F1"/>
    <w:rsid w:val="00815B8D"/>
    <w:rsid w:val="0082219F"/>
    <w:rsid w:val="008311FA"/>
    <w:rsid w:val="008344B5"/>
    <w:rsid w:val="0085742A"/>
    <w:rsid w:val="00873619"/>
    <w:rsid w:val="0088044C"/>
    <w:rsid w:val="0088483B"/>
    <w:rsid w:val="00894AC1"/>
    <w:rsid w:val="008A42A8"/>
    <w:rsid w:val="008A5305"/>
    <w:rsid w:val="00916273"/>
    <w:rsid w:val="00957063"/>
    <w:rsid w:val="00991651"/>
    <w:rsid w:val="009A781E"/>
    <w:rsid w:val="009C67B6"/>
    <w:rsid w:val="00A0004A"/>
    <w:rsid w:val="00A1611F"/>
    <w:rsid w:val="00A5502A"/>
    <w:rsid w:val="00A62BF8"/>
    <w:rsid w:val="00A65A9A"/>
    <w:rsid w:val="00A944CE"/>
    <w:rsid w:val="00AD60B2"/>
    <w:rsid w:val="00AE7E93"/>
    <w:rsid w:val="00AF72C1"/>
    <w:rsid w:val="00B0010C"/>
    <w:rsid w:val="00B0181B"/>
    <w:rsid w:val="00B15989"/>
    <w:rsid w:val="00B24EAF"/>
    <w:rsid w:val="00B31D94"/>
    <w:rsid w:val="00B46E36"/>
    <w:rsid w:val="00B65178"/>
    <w:rsid w:val="00B92624"/>
    <w:rsid w:val="00BC16CC"/>
    <w:rsid w:val="00BD4CF3"/>
    <w:rsid w:val="00BD572F"/>
    <w:rsid w:val="00BD7160"/>
    <w:rsid w:val="00BE49F0"/>
    <w:rsid w:val="00C11B77"/>
    <w:rsid w:val="00C165E6"/>
    <w:rsid w:val="00C26E34"/>
    <w:rsid w:val="00C320B3"/>
    <w:rsid w:val="00C415C1"/>
    <w:rsid w:val="00C87FA2"/>
    <w:rsid w:val="00CA1A16"/>
    <w:rsid w:val="00CC172E"/>
    <w:rsid w:val="00CF6A11"/>
    <w:rsid w:val="00D06FDF"/>
    <w:rsid w:val="00D146A9"/>
    <w:rsid w:val="00D16CBD"/>
    <w:rsid w:val="00D324AC"/>
    <w:rsid w:val="00D44CEA"/>
    <w:rsid w:val="00D46CE0"/>
    <w:rsid w:val="00D64F60"/>
    <w:rsid w:val="00D75704"/>
    <w:rsid w:val="00D85103"/>
    <w:rsid w:val="00D93C74"/>
    <w:rsid w:val="00DA0B40"/>
    <w:rsid w:val="00E20BED"/>
    <w:rsid w:val="00E47581"/>
    <w:rsid w:val="00E47F2F"/>
    <w:rsid w:val="00EA3914"/>
    <w:rsid w:val="00EB79D6"/>
    <w:rsid w:val="00ED0B00"/>
    <w:rsid w:val="00ED4F38"/>
    <w:rsid w:val="00ED68A1"/>
    <w:rsid w:val="00EF16B6"/>
    <w:rsid w:val="00EF3606"/>
    <w:rsid w:val="00EF3A39"/>
    <w:rsid w:val="00F307EF"/>
    <w:rsid w:val="00F36009"/>
    <w:rsid w:val="00F3630A"/>
    <w:rsid w:val="00F45B3F"/>
    <w:rsid w:val="00F748F6"/>
    <w:rsid w:val="00FC38AB"/>
    <w:rsid w:val="00FD21BA"/>
    <w:rsid w:val="00FE4C0A"/>
    <w:rsid w:val="05BB38FD"/>
    <w:rsid w:val="08654C09"/>
    <w:rsid w:val="1035774E"/>
    <w:rsid w:val="10617EA1"/>
    <w:rsid w:val="10E9043E"/>
    <w:rsid w:val="13FD48F8"/>
    <w:rsid w:val="15336EDA"/>
    <w:rsid w:val="15945EF4"/>
    <w:rsid w:val="16A04732"/>
    <w:rsid w:val="16E430E2"/>
    <w:rsid w:val="19D9662E"/>
    <w:rsid w:val="1CDE542C"/>
    <w:rsid w:val="1DC44BB3"/>
    <w:rsid w:val="263D4409"/>
    <w:rsid w:val="264442DF"/>
    <w:rsid w:val="2684635D"/>
    <w:rsid w:val="273A31BA"/>
    <w:rsid w:val="28F80149"/>
    <w:rsid w:val="29114BCF"/>
    <w:rsid w:val="29A349C7"/>
    <w:rsid w:val="2C4C667A"/>
    <w:rsid w:val="2E745393"/>
    <w:rsid w:val="2F035F4C"/>
    <w:rsid w:val="3352398D"/>
    <w:rsid w:val="33972157"/>
    <w:rsid w:val="38162C34"/>
    <w:rsid w:val="397C09ED"/>
    <w:rsid w:val="3B09063F"/>
    <w:rsid w:val="3C443382"/>
    <w:rsid w:val="3F4F27C5"/>
    <w:rsid w:val="41BD4C6F"/>
    <w:rsid w:val="44572231"/>
    <w:rsid w:val="47D24D5E"/>
    <w:rsid w:val="484763CF"/>
    <w:rsid w:val="49A54235"/>
    <w:rsid w:val="4EA75506"/>
    <w:rsid w:val="5161251F"/>
    <w:rsid w:val="53E04558"/>
    <w:rsid w:val="53E73D24"/>
    <w:rsid w:val="5CA561B8"/>
    <w:rsid w:val="5E084DE4"/>
    <w:rsid w:val="5E527235"/>
    <w:rsid w:val="5FFC0A9E"/>
    <w:rsid w:val="6B7773DA"/>
    <w:rsid w:val="6BDA5F91"/>
    <w:rsid w:val="70F661C1"/>
    <w:rsid w:val="75082319"/>
    <w:rsid w:val="789A7E18"/>
    <w:rsid w:val="7ABF146F"/>
    <w:rsid w:val="7B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5"/>
    <w:qFormat/>
    <w:uiPriority w:val="0"/>
    <w:rPr>
      <w:rFonts w:ascii="CIDFont + F2" w:hAnsi="CIDFont + F2" w:eastAsia="CIDFont + F2" w:cs="CIDFont + F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A71D2-CD0A-44CB-BEF3-F2DD6BDA3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793</Words>
  <Characters>4526</Characters>
  <Lines>37</Lines>
  <Paragraphs>10</Paragraphs>
  <TotalTime>5</TotalTime>
  <ScaleCrop>false</ScaleCrop>
  <LinksUpToDate>false</LinksUpToDate>
  <CharactersWithSpaces>5309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2018-09-06T07:03:00Z</dcterms:created>
  <dc:creator>王劭冰</dc:creator>
  <cp:lastModifiedBy>lenovo</cp:lastModifiedBy>
  <cp:lastPrinted>2019-12-09T08:00:00Z</cp:lastPrinted>
  <dcterms:modified xsi:type="dcterms:W3CDTF">2020-01-16T06:08:18Z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